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AD3F3" w14:textId="77777777" w:rsidR="000529D6" w:rsidRDefault="000529D6" w:rsidP="000529D6">
      <w:pPr>
        <w:ind w:left="6372"/>
        <w:jc w:val="center"/>
      </w:pPr>
      <w:r>
        <w:rPr>
          <w:color w:val="555555"/>
          <w:sz w:val="22"/>
          <w:szCs w:val="22"/>
        </w:rPr>
        <w:t>18 de junio de 2026</w:t>
      </w:r>
    </w:p>
    <w:p w14:paraId="2B71D517" w14:textId="77777777" w:rsidR="000529D6" w:rsidRDefault="000529D6" w:rsidP="000529D6">
      <w:pPr>
        <w:rPr>
          <w:b/>
          <w:bCs/>
        </w:rPr>
      </w:pPr>
      <w:r>
        <w:rPr>
          <w:b/>
          <w:bCs/>
        </w:rPr>
        <w:t>Estimado/a cliente:</w:t>
      </w:r>
    </w:p>
    <w:p w14:paraId="49089598" w14:textId="77777777" w:rsidR="000529D6" w:rsidRDefault="000529D6" w:rsidP="000529D6"/>
    <w:p w14:paraId="695FB192" w14:textId="77777777" w:rsidR="000529D6" w:rsidRDefault="000529D6" w:rsidP="000529D6">
      <w:pPr>
        <w:jc w:val="both"/>
      </w:pPr>
      <w:r>
        <w:t>Reciba un cordial saludo de parte de todo el equipo de INTRASAT, S.A. Por medio de la presente, nos dirigimos a usted con el fin de informarle sobre cambios importantes en nuestra estructura administrativa y en los datos bancarios para la realización de sus pagos.</w:t>
      </w:r>
    </w:p>
    <w:p w14:paraId="172C2793" w14:textId="77777777" w:rsidR="000529D6" w:rsidRPr="00741078" w:rsidRDefault="000529D6" w:rsidP="000529D6">
      <w:pPr>
        <w:pStyle w:val="Prrafodelista"/>
        <w:numPr>
          <w:ilvl w:val="0"/>
          <w:numId w:val="2"/>
        </w:numPr>
        <w:spacing w:before="320"/>
        <w:contextualSpacing/>
        <w:rPr>
          <w:b/>
          <w:bCs/>
          <w:color w:val="2E75B6"/>
          <w:sz w:val="26"/>
          <w:szCs w:val="26"/>
        </w:rPr>
      </w:pPr>
      <w:r w:rsidRPr="00741078">
        <w:rPr>
          <w:b/>
          <w:bCs/>
          <w:color w:val="2E75B6"/>
          <w:sz w:val="26"/>
          <w:szCs w:val="26"/>
        </w:rPr>
        <w:t>Nueva Administración</w:t>
      </w:r>
    </w:p>
    <w:p w14:paraId="13F6FDB5" w14:textId="77777777" w:rsidR="000529D6" w:rsidRDefault="000529D6" w:rsidP="000529D6">
      <w:pPr>
        <w:pStyle w:val="Prrafodelista"/>
        <w:spacing w:before="320"/>
        <w:ind w:left="720"/>
      </w:pPr>
    </w:p>
    <w:p w14:paraId="056FD14A" w14:textId="77777777" w:rsidR="000529D6" w:rsidRDefault="000529D6" w:rsidP="000529D6">
      <w:pPr>
        <w:jc w:val="both"/>
      </w:pPr>
      <w:r>
        <w:t xml:space="preserve">Como parte de nuestro proceso de optimización y mejora continua, nos complace informarle que, a partir del </w:t>
      </w:r>
      <w:r>
        <w:rPr>
          <w:b/>
          <w:bCs/>
        </w:rPr>
        <w:t>1 de julio de 2026</w:t>
      </w:r>
      <w:r>
        <w:t>, INTRASAT, S.A. cuenta con una nueva administración, comprometida con brindarle un servicio de mayor calidad, agilidad y transparencia.</w:t>
      </w:r>
    </w:p>
    <w:p w14:paraId="2DBCB0C4" w14:textId="77777777" w:rsidR="000529D6" w:rsidRDefault="000529D6" w:rsidP="000529D6">
      <w:pPr>
        <w:jc w:val="both"/>
      </w:pPr>
      <w:r>
        <w:t>Este cambio administrativo tiene como único propósito fortalecer la gestión de nuestros servicios y mejorar la experiencia de cada uno de nuestros clientes. Le garantizamos que sus condiciones comerciales, servicios contratados y tarifas vigentes se mantendrán sin modificación alguna.</w:t>
      </w:r>
    </w:p>
    <w:p w14:paraId="3AD6217A" w14:textId="77777777" w:rsidR="000529D6" w:rsidRPr="00741078" w:rsidRDefault="000529D6" w:rsidP="000529D6">
      <w:pPr>
        <w:pStyle w:val="Prrafodelista"/>
        <w:numPr>
          <w:ilvl w:val="0"/>
          <w:numId w:val="2"/>
        </w:numPr>
        <w:spacing w:before="320"/>
        <w:contextualSpacing/>
        <w:rPr>
          <w:b/>
          <w:bCs/>
          <w:color w:val="2E75B6"/>
          <w:sz w:val="26"/>
          <w:szCs w:val="26"/>
        </w:rPr>
      </w:pPr>
      <w:r w:rsidRPr="00741078">
        <w:rPr>
          <w:b/>
          <w:bCs/>
          <w:color w:val="2E75B6"/>
          <w:sz w:val="26"/>
          <w:szCs w:val="26"/>
        </w:rPr>
        <w:t>Nuevo Banco Recaudador y Datos Bancarios</w:t>
      </w:r>
    </w:p>
    <w:p w14:paraId="43CF09BB" w14:textId="77777777" w:rsidR="000529D6" w:rsidRDefault="000529D6" w:rsidP="000529D6">
      <w:pPr>
        <w:pStyle w:val="Prrafodelista"/>
        <w:spacing w:before="320"/>
        <w:ind w:left="720"/>
      </w:pPr>
    </w:p>
    <w:p w14:paraId="78B51E8D" w14:textId="77777777" w:rsidR="000529D6" w:rsidRDefault="000529D6" w:rsidP="000529D6">
      <w:pPr>
        <w:jc w:val="both"/>
      </w:pPr>
      <w:r>
        <w:t>A partir de la misma fecha, la gestión y recaudación de nuestra facturación se realizará a través de un nuevo banco recaudador. Los pagos deberán efectuarse únicamente en la siguiente cuenta bancaria, debidamente identificada a nombre de INTRASAT, S.A.:</w:t>
      </w:r>
    </w:p>
    <w:p w14:paraId="5761FC56" w14:textId="77777777" w:rsidR="000529D6" w:rsidRDefault="000529D6" w:rsidP="000529D6">
      <w:pPr>
        <w:pBdr>
          <w:top w:val="single" w:sz="4" w:space="0" w:color="2E75B6"/>
          <w:left w:val="single" w:sz="4" w:space="0" w:color="2E75B6"/>
          <w:bottom w:val="single" w:sz="4" w:space="0" w:color="2E75B6"/>
          <w:right w:val="single" w:sz="4" w:space="0" w:color="2E75B6"/>
        </w:pBdr>
        <w:spacing w:before="200"/>
        <w:ind w:left="720" w:right="720"/>
      </w:pPr>
      <w:r>
        <w:rPr>
          <w:b/>
          <w:bCs/>
        </w:rPr>
        <w:t xml:space="preserve">Banco: </w:t>
      </w:r>
      <w:r>
        <w:t>Banco Activo</w:t>
      </w:r>
    </w:p>
    <w:p w14:paraId="651A457C" w14:textId="77777777" w:rsidR="000529D6" w:rsidRDefault="000529D6" w:rsidP="000529D6">
      <w:pPr>
        <w:pBdr>
          <w:left w:val="single" w:sz="4" w:space="0" w:color="2E75B6"/>
          <w:bottom w:val="single" w:sz="4" w:space="0" w:color="2E75B6"/>
          <w:right w:val="single" w:sz="4" w:space="0" w:color="2E75B6"/>
        </w:pBdr>
        <w:ind w:left="720" w:right="720"/>
      </w:pPr>
      <w:r>
        <w:rPr>
          <w:b/>
          <w:bCs/>
        </w:rPr>
        <w:t xml:space="preserve">Tipo de cuenta: </w:t>
      </w:r>
      <w:r>
        <w:t>Cuenta Corriente</w:t>
      </w:r>
    </w:p>
    <w:p w14:paraId="3BE88282" w14:textId="77777777" w:rsidR="000529D6" w:rsidRDefault="000529D6" w:rsidP="000529D6">
      <w:pPr>
        <w:pBdr>
          <w:left w:val="single" w:sz="4" w:space="0" w:color="2E75B6"/>
          <w:bottom w:val="single" w:sz="4" w:space="0" w:color="2E75B6"/>
          <w:right w:val="single" w:sz="4" w:space="0" w:color="2E75B6"/>
        </w:pBdr>
        <w:ind w:left="720" w:right="720"/>
      </w:pPr>
      <w:r>
        <w:rPr>
          <w:b/>
          <w:bCs/>
        </w:rPr>
        <w:t xml:space="preserve">Número de cuenta: </w:t>
      </w:r>
      <w:r>
        <w:rPr>
          <w:b/>
          <w:bCs/>
          <w:color w:val="1A4A8A"/>
        </w:rPr>
        <w:t>0171-0012-20-6003329093</w:t>
      </w:r>
    </w:p>
    <w:p w14:paraId="61E3949C" w14:textId="77777777" w:rsidR="000529D6" w:rsidRDefault="000529D6" w:rsidP="000529D6">
      <w:pPr>
        <w:spacing w:before="280"/>
        <w:jc w:val="both"/>
      </w:pPr>
      <w:r>
        <w:t>Le solicitamos actualizar sus registros de pago con estos datos a la brevedad posible. Cualquier pago realizado en una cuenta distinta a la indicada no podrá ser acreditado correctamente, por lo que le rogamos verificar siempre los datos bancarios vigentes.</w:t>
      </w:r>
    </w:p>
    <w:p w14:paraId="72C90746" w14:textId="77777777" w:rsidR="000529D6" w:rsidRDefault="000529D6" w:rsidP="000529D6">
      <w:pPr>
        <w:spacing w:before="200"/>
        <w:jc w:val="both"/>
      </w:pPr>
      <w:r>
        <w:t>Agradecemos su confianza y preferencia. Estamos a su disposición para atender cualquier consulta o inquietud que pueda surgir con respecto a estos cambios. No dude en comunicarse con nosotros a través de nuestros canales habituales de atención al cliente.</w:t>
      </w:r>
    </w:p>
    <w:p w14:paraId="25290A22" w14:textId="77777777" w:rsidR="000529D6" w:rsidRDefault="000529D6" w:rsidP="000529D6">
      <w:r>
        <w:t>Atentamente,</w:t>
      </w:r>
    </w:p>
    <w:p w14:paraId="32767E03" w14:textId="77777777" w:rsidR="000529D6" w:rsidRDefault="000529D6" w:rsidP="000529D6">
      <w:pPr>
        <w:spacing w:before="480"/>
      </w:pPr>
      <w:r>
        <w:t>_________________________________</w:t>
      </w:r>
    </w:p>
    <w:p w14:paraId="06CD13C2" w14:textId="77777777" w:rsidR="000529D6" w:rsidRDefault="000529D6" w:rsidP="000529D6">
      <w:r>
        <w:rPr>
          <w:b/>
          <w:bCs/>
        </w:rPr>
        <w:t>Administración General</w:t>
      </w:r>
    </w:p>
    <w:p w14:paraId="047BA4B7" w14:textId="77777777" w:rsidR="000529D6" w:rsidRDefault="000529D6" w:rsidP="000529D6">
      <w:r>
        <w:rPr>
          <w:b/>
          <w:bCs/>
        </w:rPr>
        <w:t>INTRASAT, S.A.</w:t>
      </w:r>
    </w:p>
    <w:p w14:paraId="7D9BF028" w14:textId="77777777" w:rsidR="00623460" w:rsidRDefault="00623460"/>
    <w:sectPr w:rsidR="00623460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C799F" w14:textId="77777777" w:rsidR="00BE6028" w:rsidRDefault="00BE6028">
      <w:r>
        <w:separator/>
      </w:r>
    </w:p>
  </w:endnote>
  <w:endnote w:type="continuationSeparator" w:id="0">
    <w:p w14:paraId="246556F4" w14:textId="77777777" w:rsidR="00BE6028" w:rsidRDefault="00BE6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E4822" w14:textId="77777777" w:rsidR="00623460" w:rsidRDefault="00BE6028">
    <w:pPr>
      <w:jc w:val="right"/>
    </w:pPr>
    <w:r>
      <w:rPr>
        <w:rFonts w:ascii="Arial" w:eastAsia="Arial" w:hAnsi="Arial" w:cs="Arial"/>
        <w:color w:val="555555"/>
        <w:sz w:val="14"/>
        <w:szCs w:val="14"/>
      </w:rPr>
      <w:t>AV ROMULO GALLEGOS ENTRE CALLE LA CRUZ Y CALLE CHACAO</w:t>
    </w:r>
  </w:p>
  <w:p w14:paraId="6F920462" w14:textId="77777777" w:rsidR="00623460" w:rsidRDefault="00BE6028">
    <w:pPr>
      <w:jc w:val="right"/>
    </w:pPr>
    <w:r>
      <w:rPr>
        <w:rFonts w:ascii="Arial" w:eastAsia="Arial" w:hAnsi="Arial" w:cs="Arial"/>
        <w:color w:val="555555"/>
        <w:sz w:val="14"/>
        <w:szCs w:val="14"/>
      </w:rPr>
      <w:t>EDIF PARK AVENUE PISO 4 OF 42 URB HORIZONTE CARACAS (PETARE) MIRANDA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A6440" w14:textId="77777777" w:rsidR="00BE6028" w:rsidRDefault="00BE6028">
      <w:r>
        <w:separator/>
      </w:r>
    </w:p>
  </w:footnote>
  <w:footnote w:type="continuationSeparator" w:id="0">
    <w:p w14:paraId="709FB5E0" w14:textId="77777777" w:rsidR="00BE6028" w:rsidRDefault="00BE60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DED2" w14:textId="77777777" w:rsidR="00623460" w:rsidRDefault="00BE6028">
    <w:r>
      <w:rPr>
        <w:noProof/>
      </w:rPr>
      <w:drawing>
        <wp:anchor distT="0" distB="0" distL="0" distR="0" simplePos="0" relativeHeight="9715500" behindDoc="1" locked="0" layoutInCell="0" allowOverlap="1" wp14:anchorId="4B24BB6C" wp14:editId="335AE9E8">
          <wp:simplePos x="0" y="0"/>
          <wp:positionH relativeFrom="margin">
            <wp:posOffset>-531628</wp:posOffset>
          </wp:positionH>
          <wp:positionV relativeFrom="margin">
            <wp:posOffset>-1572378</wp:posOffset>
          </wp:positionV>
          <wp:extent cx="7347098" cy="10195973"/>
          <wp:effectExtent l="0" t="0" r="0" b="254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098" cy="101959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28D67D" w14:textId="77777777" w:rsidR="00623460" w:rsidRDefault="00BE6028" w:rsidP="004B38D8">
    <w:r>
      <w:rPr>
        <w:noProof/>
      </w:rPr>
      <w:drawing>
        <wp:inline distT="0" distB="0" distL="0" distR="0" wp14:anchorId="683672CB" wp14:editId="0BDED175">
          <wp:extent cx="1143000" cy="885825"/>
          <wp:effectExtent l="0" t="0" r="0" b="0"/>
          <wp:docPr id="1517204334" name="Imagen 15172043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885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B935B9" w14:textId="5DC82880" w:rsidR="00623460" w:rsidRPr="004B38D8" w:rsidRDefault="004B38D8">
    <w:pPr>
      <w:rPr>
        <w:rFonts w:ascii="Arial" w:eastAsia="Arial" w:hAnsi="Arial" w:cs="Arial"/>
        <w:b/>
        <w:bCs/>
        <w:color w:val="E87722"/>
        <w:sz w:val="18"/>
        <w:szCs w:val="18"/>
      </w:rPr>
    </w:pPr>
    <w:r>
      <w:rPr>
        <w:rFonts w:ascii="Arial" w:eastAsia="Arial" w:hAnsi="Arial" w:cs="Arial"/>
        <w:b/>
        <w:bCs/>
        <w:color w:val="E87722"/>
        <w:sz w:val="18"/>
        <w:szCs w:val="18"/>
      </w:rPr>
      <w:t xml:space="preserve">      J-29857039-3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70D40"/>
    <w:multiLevelType w:val="hybridMultilevel"/>
    <w:tmpl w:val="C7D0FA86"/>
    <w:lvl w:ilvl="0" w:tplc="5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0A0019" w:tentative="1">
      <w:start w:val="1"/>
      <w:numFmt w:val="lowerLetter"/>
      <w:lvlText w:val="%2."/>
      <w:lvlJc w:val="left"/>
      <w:pPr>
        <w:ind w:left="1440" w:hanging="360"/>
      </w:pPr>
    </w:lvl>
    <w:lvl w:ilvl="2" w:tplc="540A001B" w:tentative="1">
      <w:start w:val="1"/>
      <w:numFmt w:val="lowerRoman"/>
      <w:lvlText w:val="%3."/>
      <w:lvlJc w:val="right"/>
      <w:pPr>
        <w:ind w:left="2160" w:hanging="180"/>
      </w:pPr>
    </w:lvl>
    <w:lvl w:ilvl="3" w:tplc="540A000F" w:tentative="1">
      <w:start w:val="1"/>
      <w:numFmt w:val="decimal"/>
      <w:lvlText w:val="%4."/>
      <w:lvlJc w:val="left"/>
      <w:pPr>
        <w:ind w:left="2880" w:hanging="360"/>
      </w:pPr>
    </w:lvl>
    <w:lvl w:ilvl="4" w:tplc="540A0019" w:tentative="1">
      <w:start w:val="1"/>
      <w:numFmt w:val="lowerLetter"/>
      <w:lvlText w:val="%5."/>
      <w:lvlJc w:val="left"/>
      <w:pPr>
        <w:ind w:left="3600" w:hanging="360"/>
      </w:pPr>
    </w:lvl>
    <w:lvl w:ilvl="5" w:tplc="540A001B" w:tentative="1">
      <w:start w:val="1"/>
      <w:numFmt w:val="lowerRoman"/>
      <w:lvlText w:val="%6."/>
      <w:lvlJc w:val="right"/>
      <w:pPr>
        <w:ind w:left="4320" w:hanging="180"/>
      </w:pPr>
    </w:lvl>
    <w:lvl w:ilvl="6" w:tplc="540A000F" w:tentative="1">
      <w:start w:val="1"/>
      <w:numFmt w:val="decimal"/>
      <w:lvlText w:val="%7."/>
      <w:lvlJc w:val="left"/>
      <w:pPr>
        <w:ind w:left="5040" w:hanging="360"/>
      </w:pPr>
    </w:lvl>
    <w:lvl w:ilvl="7" w:tplc="540A0019" w:tentative="1">
      <w:start w:val="1"/>
      <w:numFmt w:val="lowerLetter"/>
      <w:lvlText w:val="%8."/>
      <w:lvlJc w:val="left"/>
      <w:pPr>
        <w:ind w:left="5760" w:hanging="360"/>
      </w:pPr>
    </w:lvl>
    <w:lvl w:ilvl="8" w:tplc="5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095D22"/>
    <w:multiLevelType w:val="hybridMultilevel"/>
    <w:tmpl w:val="4EA0B212"/>
    <w:lvl w:ilvl="0" w:tplc="0156B68C">
      <w:start w:val="1"/>
      <w:numFmt w:val="bullet"/>
      <w:lvlText w:val="●"/>
      <w:lvlJc w:val="left"/>
      <w:pPr>
        <w:ind w:left="720" w:hanging="360"/>
      </w:pPr>
    </w:lvl>
    <w:lvl w:ilvl="1" w:tplc="A866DD2E">
      <w:start w:val="1"/>
      <w:numFmt w:val="bullet"/>
      <w:lvlText w:val="○"/>
      <w:lvlJc w:val="left"/>
      <w:pPr>
        <w:ind w:left="1440" w:hanging="360"/>
      </w:pPr>
    </w:lvl>
    <w:lvl w:ilvl="2" w:tplc="A91659C8">
      <w:start w:val="1"/>
      <w:numFmt w:val="bullet"/>
      <w:lvlText w:val="■"/>
      <w:lvlJc w:val="left"/>
      <w:pPr>
        <w:ind w:left="2160" w:hanging="360"/>
      </w:pPr>
    </w:lvl>
    <w:lvl w:ilvl="3" w:tplc="DAA698B8">
      <w:start w:val="1"/>
      <w:numFmt w:val="bullet"/>
      <w:lvlText w:val="●"/>
      <w:lvlJc w:val="left"/>
      <w:pPr>
        <w:ind w:left="2880" w:hanging="360"/>
      </w:pPr>
    </w:lvl>
    <w:lvl w:ilvl="4" w:tplc="46DA7A28">
      <w:start w:val="1"/>
      <w:numFmt w:val="bullet"/>
      <w:lvlText w:val="○"/>
      <w:lvlJc w:val="left"/>
      <w:pPr>
        <w:ind w:left="3600" w:hanging="360"/>
      </w:pPr>
    </w:lvl>
    <w:lvl w:ilvl="5" w:tplc="BBC2A94C">
      <w:start w:val="1"/>
      <w:numFmt w:val="bullet"/>
      <w:lvlText w:val="■"/>
      <w:lvlJc w:val="left"/>
      <w:pPr>
        <w:ind w:left="4320" w:hanging="360"/>
      </w:pPr>
    </w:lvl>
    <w:lvl w:ilvl="6" w:tplc="616829DA">
      <w:start w:val="1"/>
      <w:numFmt w:val="bullet"/>
      <w:lvlText w:val="●"/>
      <w:lvlJc w:val="left"/>
      <w:pPr>
        <w:ind w:left="5040" w:hanging="360"/>
      </w:pPr>
    </w:lvl>
    <w:lvl w:ilvl="7" w:tplc="1C66C60E">
      <w:start w:val="1"/>
      <w:numFmt w:val="bullet"/>
      <w:lvlText w:val="●"/>
      <w:lvlJc w:val="left"/>
      <w:pPr>
        <w:ind w:left="5760" w:hanging="360"/>
      </w:pPr>
    </w:lvl>
    <w:lvl w:ilvl="8" w:tplc="A1F0ECFE">
      <w:start w:val="1"/>
      <w:numFmt w:val="bullet"/>
      <w:lvlText w:val="●"/>
      <w:lvlJc w:val="left"/>
      <w:pPr>
        <w:ind w:left="6480" w:hanging="360"/>
      </w:pPr>
    </w:lvl>
  </w:abstractNum>
  <w:num w:numId="1" w16cid:durableId="824586234">
    <w:abstractNumId w:val="1"/>
    <w:lvlOverride w:ilvl="0">
      <w:startOverride w:val="1"/>
    </w:lvlOverride>
  </w:num>
  <w:num w:numId="2" w16cid:durableId="1394549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460"/>
    <w:rsid w:val="000529D6"/>
    <w:rsid w:val="0027164D"/>
    <w:rsid w:val="004B38D8"/>
    <w:rsid w:val="00623460"/>
    <w:rsid w:val="00A23F39"/>
    <w:rsid w:val="00BE6028"/>
    <w:rsid w:val="00CE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B1E3A"/>
  <w15:docId w15:val="{4C6E0512-056E-A048-947A-F0D3F4578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U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uiPriority w:val="34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4B38D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B38D8"/>
  </w:style>
  <w:style w:type="paragraph" w:styleId="Piedepgina">
    <w:name w:val="footer"/>
    <w:basedOn w:val="Normal"/>
    <w:link w:val="PiedepginaCar"/>
    <w:uiPriority w:val="99"/>
    <w:unhideWhenUsed/>
    <w:rsid w:val="004B38D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B3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Eibor Marquez</cp:lastModifiedBy>
  <cp:revision>2</cp:revision>
  <dcterms:created xsi:type="dcterms:W3CDTF">2026-06-18T20:58:00Z</dcterms:created>
  <dcterms:modified xsi:type="dcterms:W3CDTF">2026-06-18T20:58:00Z</dcterms:modified>
</cp:coreProperties>
</file>